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60" w:before="0"/>
        <w:jc w:val="center"/>
      </w:pPr>
      <w:r>
        <w:rPr>
          <w:rFonts w:ascii="Calibri" w:cs="Calibri" w:eastAsia="Calibri" w:hAnsi="Calibri"/>
          <w:b/>
          <w:bCs/>
          <w:i w:val="false"/>
          <w:iCs w:val="false"/>
          <w:sz w:val="28"/>
          <w:szCs w:val="28"/>
        </w:rPr>
        <w:t xml:space="preserve">CONTRATO DE TRABAJO TEMPORAL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En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[ciudad]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a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[fecha]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REUNIDOS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DE UNA PARTE,</w:t>
      </w:r>
    </w:p>
    <w:p>
      <w:pPr>
        <w:spacing w:after="12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[Nombre del representante]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con DNI/NIE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[número]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en representación de la empresa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[Razón social]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con CIF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[número]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y domicilio social en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[dirección completa]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código CCC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[número]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;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(en adelante, «la Empresa»)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DE OTRA PARTE,</w:t>
      </w:r>
    </w:p>
    <w:p>
      <w:pPr>
        <w:spacing w:after="12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[Nombre y apellidos de la persona trabajadora]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con DNI/NIE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[número]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número de afiliación a la Seguridad Social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[número]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con domicilio en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[dirección completa]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;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(en adelante, «la Persona Trabajadora»)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Ambas partes se reconocen mutuamente capacidad legal suficiente y acuerdan suscribir el presente contrato temporal, regulado por el art. 15 del Estatuto de los Trabajadores y el convenio colectivo aplicable.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Primera. Modalidad y causa de la temporalidad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El presente contrato es de carácter temporal, en la siguiente modalidad (señalar):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☐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Contrato por circunstancias de la producción (imprevisibles)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debido a: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[descripción precisa del incremento ocasional e imprevisible de la actividad, ej. encargo extraordinario de cliente, picos de demanda imprevistos]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☐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Contrato por circunstancias de la producción (previsibles ocasionales)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para cubrir situaciones ocasionales previsibles, con duración inferior a 90 días al año no consecutivos: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[descripción]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☐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Contrato por sustitución de persona trabajadora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con derecho a reserva de puesto: sustitución de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[nombre y apellidos]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durante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[motivo: baja por IT, suspensión, excedencia, vacaciones, etc.]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hasta su reincorporación.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Segunda. Duración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El contrato comienza el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[fecha de inicio]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y finaliza el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[fecha de fin]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o, en su caso, con la reincorporación de la persona sustituida.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Duración máxima legal: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Imprevisibles: máximo 6 meses (12 por convenio sectorial), con una prórroga.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Previsibles ocasionales: máximo 90 días al año, no consecutivos.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Sustitución: hasta la reincorporación de la persona sustituida o el cese de la causa.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Tercera. Convenio colectivo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Es de aplicación el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[Convenio Colectivo de ...]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en su versión vigente.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Cuarta. Período de prueba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Se pacta un período de prueba de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[reducido conforme a la duración; máximo 1 mes para contratos inferiores a 6 meses]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Quinta. Funciones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La Persona Trabajadora prestará servicios como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[denominación del puesto / grupo profesional]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con las funciones de: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[Función 1]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[Función 2]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[Función 3]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Sexta. Centro de trabajo, jornada y horario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Centro de trabajo: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[dirección completa]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Jornada: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[40] horas semanales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(o porcentaje si es a tiempo parcial), distribuidas de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[lunes a viernes]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de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[hora]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a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[hora]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Registro horario conforme al art. 34.9 ET.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Séptima. Retribución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Salario bruto: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[importe] € mensuales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(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[importe anual]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€), conforme al convenio aplicable y al SMI vigente. Pagas extras según convenio.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Octava. Vacaciones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Disfrute proporcional a la duración del contrato, conforme al art. 38 ET (mínimo 30 días naturales por año, prorrata).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Novena. Extinción del contrato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El contrato se extingue: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por cumplimiento del término pactado (art. 49.1.c ET);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por la reincorporación de la persona sustituida (en su caso);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por las demás causas de extinción del art. 49 ET.</w:t>
      </w:r>
    </w:p>
    <w:p>
      <w:pPr>
        <w:spacing w:after="12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Indemnización al término.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Salvo en el contrato por sustitución, la Empresa abonará una indemnización equivalente a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12 días de salario por año trabajado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prorrateada por meses (art. 49.1.c ET).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Décima. Régimen general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Aplican supletoriamente las disposiciones del Estatuto de los Trabajadores, el convenio colectivo, la normativa de Seguridad Social y la legislación de prevención de riesgos laborales.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Y, en prueba de conformidad, ambas partes firman el presente contrato por duplicado.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</w:rPr>
              <w:t xml:space="preserve">La Empresa</w:t>
            </w:r>
          </w:p>
        </w:tc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</w:rPr>
              <w:t xml:space="preserve">La Persona Trabajadora</w:t>
            </w:r>
          </w:p>
        </w:tc>
      </w:tr>
      <w:tr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</w:rPr>
              <w:t xml:space="preserve">[Nombre + firma]</w:t>
            </w:r>
          </w:p>
        </w:tc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</w:rPr>
              <w:t xml:space="preserve">[Nombre + firma]</w:t>
            </w:r>
          </w:p>
        </w:tc>
      </w:tr>
    </w:tbl>
    <w:p>
      <w:r>
        <w:t xml:space="preserve"/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left="36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after="0" w:line="30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36"/>
      <w:szCs w:val="36"/>
    </w:rPr>
  </w:style>
  <w:style w:type="paragraph" w:styleId="Heading2">
    <w:name w:val="Heading 2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Heading5">
    <w:name w:val="Heading 5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temporal (España)</dc:title>
  <dc:creator>Join</dc:creator>
  <dc:description>Modèle de contrat de travail · Join</dc:description>
  <cp:lastModifiedBy>Un-named</cp:lastModifiedBy>
  <cp:revision>1</cp:revision>
  <dcterms:created xsi:type="dcterms:W3CDTF">2024-01-01T00:00:00.000Z</dcterms:created>
  <dcterms:modified xsi:type="dcterms:W3CDTF">2024-01-01T00:00:00.000Z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