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Accountant (m/w/d): financial accounting at 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Mission.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You run the company's financial accounting autonomously, prepare the month-end and year-end closes and ensure tax and social-security compliance.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[commercial leadership /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Key responsibilities.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Record and control routine entries (accounts receivable, payable, banks, payroll where applicable, fixed assets).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Prepare the month-end and year-end closes: period accruals, clearing of account balances, account reconciliation, an audit file under HGB.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Produce the current tax filings (VAT return, recapitulative statement, payroll-tax return) in coordination with the tax advisor.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[Where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Prepare monthly payroll for [X] employees, produce the social-security filings (DEÜV, SV filings where applicable) and ensure compliance.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Treasury tracking and weekly bank reconciliations.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Engage with the tax advisor and the auditor during audits, prepare the files and anticipate audit points.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Maintain the quality of the chart of accounts and the internal control system; escalate anomalies to management.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Comply with the GoBD and the statutory retention obligations (10 years under § 257 HGB, § 147 AO).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Profile.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completed commercial training (tax clerk, industrial clerk with an accounting focus) or equivalent experience;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 to 10]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experience in financial accounting, of which at least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in a comparable role with autonomy; command of at least one common accounting software (DATEV, SAP FI, Sage 100, Lexware, sevDesk).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the IHK qualification of certified accountant (Geprüfte:r Bilanzbuchhalter:in); experience at a multi-site or multi-entity SMB; familiarity with an ERP (SAP, Sage X3, Microsoft Dynamics); experience in payroll or IFRS consolidation; advanced spreadsheets.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experience preparing the monthly close autonomously; no familiarity with the current tax filings; rejection of modern tools (cloud software, automation).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What we offer.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compensation,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[38-56]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k€. No structural variable component; possible 13th month's salary or profit-sharing per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 (e.g. IHK certified accountant)]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[accounting software, ERP, treasury tools, payroll tool where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