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Product Designer (m/w/d): product design at an SMB or scale-up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Product Designer to reinforce a product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define and design product experiences across the full design cycle ([discovery, interaction, visual, handover]), independently on known topics and in alignment on structuring decisions.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Design / Head of Product / CPO /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Own features from discovery to handover: understand the usage problem, formulate hypotheses, iterate low-fidelity mocks and prototypes, polished delivery, support the frontend handover.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continuous user discovery: usability test sessions, behavioral observation, reading quantitative signals from analytics tools.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design decisions in your area of responsibility (new patterns, refactor of flows, proposals to evolve the design system).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Safeguard design quality: critique colleagues' work, apply conventions, maintain the shared Figma library.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Collaborate with PM, engineering and management on product briefings; constructively challenge requirements that are unfeasible or counterproductive.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design decisions and non-trivial complexity zones.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the maturity of the design system (new components, cleanup of existing patterns, alignment with frontend on tokens and component versions).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product design or an equivalent role; solid command of Figma (components, variants, auto-layout, tokens); demonstrable discovery experience (usability tests, interviews); experience with handover to frontend teams; a portfolio with 2-3 deeply explained case studies (problem, hypotheses, iterations, measured impact).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a product phase close to ours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[early-stage / established scale-up]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 with analytics tools (Mixpanel, Amplitude or equivalent) for reading behavioral data; experience building or maintaining a design system; commercial confidence (comfortable in sales demos and listening in on customer success calls).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exclusively a visual or UI portfolio with no discovery share; refusal to work with frontend on tokens and components; a blanket rejection of quantitative signals; a purely executing pixel-pusher posture.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variable; possibly VSOP / ESOP depending on the company's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 days, home-office policy, hardware budget, professional development and conference budget, access to discovery and analytics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Tooling: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complete: Figma plus FigJam, Dovetail or Maze, Mixpanel or Amplitude, Notion or Linear for specs, Loom for asynchronous handovers]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