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Production Supervisor (m/w/d) at a German manufacturing plant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manufacturing plant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[sector, e.g. automotive supply, injection molding, food, mechanical engineering]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lines,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[single / double / triple]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shift, is looking for a Production Supervisor to steer the whole production.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Production Supervisor you steer the plant's production (shifts, lines, OEE, on-time delivery, safety) for a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[50-500]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operators, led through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[2-8]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shift leads.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[plant management / the managing director]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the function leads QM, maintenance and SCM and with the works council.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daily production through the daily shop-floor management (15 min, at the board, all shift leads plus QM plus maintenance): OEE per line and shift, stoppage causes, quality anomalies, maintenance status, staffing status.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[2-8]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shift leads: weekly 1:1, support on operator conflicts and difficult shift decisions, annual development reviews, coaching on Lean and KPI literacy.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Design and steer the structuring Lean and Kaizen projects (SMED, autonomous maintenance, 5S, poka-yoke, shift-handover standard) with measurable OEE, setup-time and scrap-rate targets.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Own safety and occupational health: a daily safety briefing, a monthly safety meeting with the safety specialist, the company physician and the works council, an annual risk assessment under ArbSchG, preparing and accompanying the insurance-association inspection.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interface with QM (8D process, complaint closure, first-pass yield), maintenance (maintenance-plan adherence, MTBF, autonomous maintenance) and SCM (production planning, material supply, on-time delivery OTD).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co-determination and collective-agreement interpretation with the works council (§ 87 BetrVG on shift plan, piece rate, break rules, overtime); regular advance information before conflict.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production KPIs and a monthly plant report to plant management: OEE trend, scrap rate, on-time delivery OTD, maintenance-plan adherence, accident frequency, operator attrition, sickness rate.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Take part in strategic plant topics: investment initiatives (new lines, MES roll-out, energy optimization), capacity planning, staffing planning for growth or restructuring phases.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5-12 years of experience in production at a German plant with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operators, of which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direct shift-lead leadership; demonstrable Lean or Six Sigma practice with quantified line results (OEE points, setup time, scrap rate); command of KPI literacy (OEE Pareto, MTBF, first-pass yield, on-time delivery OTD); experience with works-council communication and collective-agreement interpretation.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Lean Six Sigma Green Belt or Black Belt; experience in the target sector (e.g. automotive supply, injection molding, food, mechanical engineering, pharma); experience with MES systems (Hydra, MPDV, SAP PP) and real-time OEE visualization; experience with Industry 4.0 topics (predictive maintenance, connected lines).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direct operator or shift-lead leadership (a pure REFA-audit or consulting profile); a lack of experience with the works-council and collective-agreement context; refusal of the necessary shift presence (early, late, occasional night-shift walks); a string of 12-month stints with no comprehensible reason.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[52-85]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experience, shift model and scope.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an AT contract in a tariff-bound plant: a note on the applicable collective agreement and any function allowances.]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 possible annual bonus of 5-8 percent on achieved KPIs (OEE, scrap rate, on-time delivery).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full-time, on-site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with regular shift presence on the early and late shift, occasional night-shift walks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capital-forming benefits, a job ticket or bike leasing, a meal subsidy or a plant canteen, vacation days above the statutory minimum, a training budget, possibly a company car depending on plant size]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Plant 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[MES, ERP, OEE visualization, Lean tools, safety and audit systems]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Supervisor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