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Sales Development Representative (BDR / SDR) (m/w/d): B2B pipeline generation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looking for a Sales Development Representative (BDR / SDR) to generate and qualify pipeline for the team's Account Executives.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an SDR / BDR you generate and qualify a pipeline of prospects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[territory or ICP segment]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for the team's Account Executives. You carry a quota in qualified meetings and SQLs generated, not in revenue.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[Sales Manager / Head of Sales / Head of SDR]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Make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outbound touches per day, multi-channel (calls, emails, LinkedIn), on a clearly defined ICP.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Test and iterate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3 to 4 outbound sequences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per quarter, measuring the differential response rate per variant.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Qualify inbound or outbound prospects against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[BANT / simplified MEDDIC / other]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frame before booking a meeting.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Book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[8 to 25]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qualified meetings per month, with a target acceptance rate by the Account Executives above 70 percent.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Keep rigorous CRM hygiene: structured notes at the end of the day, a dated next step, no ghost deals.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Brief each Account Executive on the handed-over meetings (context, the concern identified, the stakeholders met).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Take part in the team rituals: weekly pipeline (30-45 min), a weekly SDR / AE sync (15 min), a weekly 1:1 with the Sales Manager (30 min).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 trace of cadence discipline in a prior experience (team sport, sales, service, telemarketing, commercial apprenticeship); the ability to hold a repetitive quantitative target over time; a clear affinity for sales with a development perspective toward Account Executive.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 first SDR / BDR experience or a commercial internship in B2B SaaS; familiarity with a modern CRM (Salesforce, HubSpot, Pipedrive) or a sequencer (Lemlist, Outreach, Salesloft); native or C2-level German, business-fluent English.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experience with a repetitive task with a quantitative target; looking for a direct closing position; rejection of the cold-calling dimension of the job.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[32-44]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[10-16]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at OTE (70/30). Details of the variable plan are shared in the interview. The quota is in qualified meetings accepted by the AEs and SQLs generated; no revenue quota.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 articulated career ramp: a formal review after 12 months; a candidate for a move to Account Executive between month 15 and 24 on reaching the criteria defined at hiring.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vacation, home-office policy, professional development, access to external sales coaching]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outbound sequencer, commercial intelligence Sales Navigator, call-cadence tool, video conferencing]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Development Representative (BDR / SDR)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